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651" w:rsidRDefault="00A03651"/>
    <w:p w:rsidR="0087143E" w:rsidRDefault="0087143E" w:rsidP="000564FA">
      <w:pPr>
        <w:pStyle w:val="Web"/>
        <w:shd w:val="clear" w:color="auto" w:fill="FFFFFF"/>
        <w:jc w:val="both"/>
        <w:rPr>
          <w:rFonts w:ascii="Helvetica" w:hAnsi="Helvetica" w:cs="Helvetica"/>
          <w:color w:val="000000"/>
          <w:sz w:val="18"/>
          <w:szCs w:val="18"/>
        </w:rPr>
      </w:pPr>
      <w:bookmarkStart w:id="0" w:name="_GoBack"/>
      <w:r>
        <w:rPr>
          <w:rFonts w:ascii="Helvetica" w:hAnsi="Helvetica" w:cs="Helvetica"/>
          <w:color w:val="000000"/>
          <w:sz w:val="18"/>
          <w:szCs w:val="18"/>
        </w:rPr>
        <w:t>A b</w:t>
      </w:r>
      <w:r>
        <w:rPr>
          <w:rFonts w:ascii="Helvetica" w:hAnsi="Helvetica" w:cs="Helvetica" w:hint="eastAsia"/>
          <w:color w:val="000000"/>
          <w:sz w:val="18"/>
          <w:szCs w:val="18"/>
        </w:rPr>
        <w:t xml:space="preserve">ig data analysis in </w:t>
      </w:r>
      <w:r>
        <w:rPr>
          <w:rFonts w:ascii="Helvetica" w:hAnsi="Helvetica" w:cs="Helvetica"/>
          <w:color w:val="000000"/>
          <w:sz w:val="18"/>
          <w:szCs w:val="18"/>
        </w:rPr>
        <w:t>environment</w:t>
      </w:r>
      <w:r>
        <w:rPr>
          <w:rFonts w:ascii="Helvetica" w:hAnsi="Helvetica" w:cs="Helvetica" w:hint="eastAsia"/>
          <w:color w:val="000000"/>
          <w:sz w:val="18"/>
          <w:szCs w:val="18"/>
        </w:rPr>
        <w:t xml:space="preserve"> </w:t>
      </w:r>
      <w:r>
        <w:rPr>
          <w:rFonts w:ascii="Helvetica" w:hAnsi="Helvetica" w:cs="Helvetica"/>
          <w:color w:val="000000"/>
          <w:sz w:val="18"/>
          <w:szCs w:val="18"/>
        </w:rPr>
        <w:t xml:space="preserve">and industry by </w:t>
      </w:r>
      <w:r>
        <w:rPr>
          <w:rFonts w:ascii="Helvetica" w:hAnsi="Helvetica" w:cs="Helvetica"/>
          <w:color w:val="000000"/>
          <w:sz w:val="18"/>
          <w:szCs w:val="18"/>
        </w:rPr>
        <w:t>SmartPLS</w:t>
      </w:r>
      <w:r>
        <w:rPr>
          <w:rStyle w:val="apple-converted-space"/>
          <w:rFonts w:ascii="Helvetica" w:hAnsi="Helvetica" w:cs="Helvetica"/>
          <w:color w:val="000000"/>
          <w:sz w:val="18"/>
          <w:szCs w:val="18"/>
        </w:rPr>
        <w:t> </w:t>
      </w:r>
      <w:r>
        <w:rPr>
          <w:rFonts w:ascii="Helvetica" w:hAnsi="Helvetica" w:cs="Helvetica"/>
          <w:color w:val="000000"/>
          <w:sz w:val="18"/>
          <w:szCs w:val="18"/>
        </w:rPr>
        <w:t>3</w:t>
      </w:r>
      <w:bookmarkEnd w:id="0"/>
      <w:r>
        <w:rPr>
          <w:rFonts w:ascii="Helvetica" w:hAnsi="Helvetica" w:cs="Helvetica"/>
          <w:color w:val="000000"/>
          <w:sz w:val="18"/>
          <w:szCs w:val="18"/>
        </w:rPr>
        <w:t xml:space="preserve"> (PLS-SEM)</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b/>
          <w:bCs/>
          <w:color w:val="000000"/>
          <w:sz w:val="18"/>
          <w:szCs w:val="18"/>
        </w:rPr>
        <w:t>Details</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Date and Time:</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 xml:space="preserve">March 29, 2017 </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Venue:</w:t>
      </w:r>
    </w:p>
    <w:p w:rsidR="009C1451" w:rsidRDefault="009C1451" w:rsidP="009C1451">
      <w:pPr>
        <w:widowControl/>
        <w:spacing w:before="100" w:beforeAutospacing="1" w:after="100" w:afterAutospacing="1"/>
        <w:rPr>
          <w:rFonts w:ascii="Arial" w:eastAsia="新細明體" w:hAnsi="Arial" w:cs="Arial"/>
          <w:b/>
          <w:bCs/>
          <w:color w:val="CCCC33"/>
          <w:kern w:val="0"/>
          <w:sz w:val="27"/>
          <w:szCs w:val="27"/>
        </w:rPr>
      </w:pPr>
      <w:r w:rsidRPr="009C1451">
        <w:rPr>
          <w:rFonts w:ascii="Arial" w:eastAsia="新細明體" w:hAnsi="Arial" w:cs="Arial"/>
          <w:b/>
          <w:bCs/>
          <w:color w:val="CCCC33"/>
          <w:kern w:val="0"/>
          <w:sz w:val="27"/>
          <w:szCs w:val="27"/>
        </w:rPr>
        <w:t>Department of Environmental and Cultural Resources</w:t>
      </w:r>
    </w:p>
    <w:p w:rsidR="009C1451" w:rsidRPr="009C1451" w:rsidRDefault="009C1451" w:rsidP="009C1451">
      <w:pPr>
        <w:widowControl/>
        <w:spacing w:before="100" w:beforeAutospacing="1" w:after="100" w:afterAutospacing="1"/>
        <w:rPr>
          <w:rFonts w:ascii="Times New Roman" w:eastAsia="新細明體" w:hAnsi="Times New Roman" w:cs="Times New Roman"/>
          <w:color w:val="000000"/>
          <w:kern w:val="0"/>
          <w:sz w:val="27"/>
          <w:szCs w:val="27"/>
        </w:rPr>
      </w:pPr>
      <w:r w:rsidRPr="009C1451">
        <w:rPr>
          <w:rFonts w:ascii="Arial" w:eastAsia="新細明體" w:hAnsi="Arial" w:cs="Arial"/>
          <w:b/>
          <w:bCs/>
          <w:color w:val="99CC33"/>
          <w:kern w:val="0"/>
          <w:sz w:val="27"/>
          <w:szCs w:val="27"/>
        </w:rPr>
        <w:t>National Tsing Hua University</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Organizer:</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Mac Wen-Lung</w:t>
      </w:r>
      <w:r>
        <w:rPr>
          <w:rStyle w:val="apple-converted-space"/>
          <w:rFonts w:ascii="Helvetica" w:hAnsi="Helvetica" w:cs="Helvetica"/>
          <w:color w:val="000000"/>
          <w:sz w:val="18"/>
          <w:szCs w:val="18"/>
        </w:rPr>
        <w:t> </w:t>
      </w:r>
      <w:r>
        <w:rPr>
          <w:rFonts w:ascii="Helvetica" w:hAnsi="Helvetica" w:cs="Helvetica"/>
          <w:color w:val="000000"/>
          <w:sz w:val="18"/>
          <w:szCs w:val="18"/>
        </w:rPr>
        <w:t>Shiau</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Professor</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Department of Information Management</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Ming Chuang University, Taiwan</w:t>
      </w:r>
    </w:p>
    <w:p w:rsidR="000564FA" w:rsidRDefault="002203CB" w:rsidP="000564FA">
      <w:pPr>
        <w:pStyle w:val="Web"/>
        <w:shd w:val="clear" w:color="auto" w:fill="FFFFFF"/>
        <w:jc w:val="both"/>
        <w:rPr>
          <w:rFonts w:ascii="Helvetica" w:hAnsi="Helvetica" w:cs="Helvetica"/>
          <w:color w:val="000000"/>
          <w:sz w:val="18"/>
          <w:szCs w:val="18"/>
        </w:rPr>
      </w:pPr>
      <w:hyperlink r:id="rId7" w:tgtFrame="_blank" w:history="1">
        <w:r w:rsidR="000564FA">
          <w:rPr>
            <w:rStyle w:val="a3"/>
            <w:rFonts w:ascii="Helvetica" w:hAnsi="Helvetica" w:cs="Helvetica"/>
            <w:sz w:val="18"/>
            <w:szCs w:val="18"/>
          </w:rPr>
          <w:t>mac@mail.mcu.edu.tw</w:t>
        </w:r>
      </w:hyperlink>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 </w:t>
      </w:r>
      <w:r>
        <w:rPr>
          <w:rFonts w:ascii="Helvetica" w:hAnsi="Helvetica" w:cs="Helvetica"/>
          <w:b/>
          <w:bCs/>
          <w:color w:val="000000"/>
          <w:sz w:val="18"/>
          <w:szCs w:val="18"/>
        </w:rPr>
        <w:t>About the seminar</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Partial least squares structural equation modeling (PLS-SEM) has recently received considerable attention, especially for the management information systems (Ringle,</w:t>
      </w:r>
      <w:r>
        <w:rPr>
          <w:rStyle w:val="apple-converted-space"/>
          <w:rFonts w:ascii="Helvetica" w:hAnsi="Helvetica" w:cs="Helvetica"/>
          <w:color w:val="000000"/>
          <w:sz w:val="18"/>
          <w:szCs w:val="18"/>
        </w:rPr>
        <w:t> </w:t>
      </w:r>
      <w:r>
        <w:rPr>
          <w:rFonts w:ascii="Helvetica" w:hAnsi="Helvetica" w:cs="Helvetica"/>
          <w:color w:val="000000"/>
          <w:sz w:val="18"/>
          <w:szCs w:val="18"/>
        </w:rPr>
        <w:t>Sarstedt, &amp; Straub, 2012</w:t>
      </w:r>
      <w:r w:rsidR="00C92FA5">
        <w:rPr>
          <w:rFonts w:ascii="Helvetica" w:hAnsi="Helvetica" w:cs="Helvetica"/>
          <w:color w:val="000000"/>
          <w:sz w:val="18"/>
          <w:szCs w:val="18"/>
        </w:rPr>
        <w:t xml:space="preserve">; </w:t>
      </w:r>
      <w:r w:rsidR="00C92FA5">
        <w:rPr>
          <w:rFonts w:ascii="Arial" w:hAnsi="Arial" w:cs="Arial"/>
          <w:color w:val="000000"/>
          <w:sz w:val="21"/>
          <w:szCs w:val="21"/>
          <w:shd w:val="clear" w:color="auto" w:fill="FFFFFF"/>
        </w:rPr>
        <w:t>Shiau &amp; Chau, 2016</w:t>
      </w:r>
      <w:r>
        <w:rPr>
          <w:rFonts w:ascii="Helvetica" w:hAnsi="Helvetica" w:cs="Helvetica"/>
          <w:color w:val="000000"/>
          <w:sz w:val="18"/>
          <w:szCs w:val="18"/>
        </w:rPr>
        <w:t>), marketing (Hair,</w:t>
      </w:r>
      <w:r>
        <w:rPr>
          <w:rStyle w:val="apple-converted-space"/>
          <w:rFonts w:ascii="Helvetica" w:hAnsi="Helvetica" w:cs="Helvetica"/>
          <w:color w:val="000000"/>
          <w:sz w:val="18"/>
          <w:szCs w:val="18"/>
        </w:rPr>
        <w:t> </w:t>
      </w:r>
      <w:r>
        <w:rPr>
          <w:rFonts w:ascii="Helvetica" w:hAnsi="Helvetica" w:cs="Helvetica"/>
          <w:color w:val="000000"/>
          <w:sz w:val="18"/>
          <w:szCs w:val="18"/>
        </w:rPr>
        <w:t>Sarstedt,</w:t>
      </w:r>
      <w:r>
        <w:rPr>
          <w:rStyle w:val="apple-converted-space"/>
          <w:rFonts w:ascii="Helvetica" w:hAnsi="Helvetica" w:cs="Helvetica"/>
          <w:color w:val="000000"/>
          <w:sz w:val="18"/>
          <w:szCs w:val="18"/>
        </w:rPr>
        <w:t> </w:t>
      </w:r>
      <w:r>
        <w:rPr>
          <w:rFonts w:ascii="Helvetica" w:hAnsi="Helvetica" w:cs="Helvetica"/>
          <w:color w:val="000000"/>
          <w:sz w:val="18"/>
          <w:szCs w:val="18"/>
        </w:rPr>
        <w:t>Ringle, &amp; Mena, 2012) and strategic management (Hair,</w:t>
      </w:r>
      <w:r>
        <w:rPr>
          <w:rStyle w:val="apple-converted-space"/>
          <w:rFonts w:ascii="Helvetica" w:hAnsi="Helvetica" w:cs="Helvetica"/>
          <w:color w:val="000000"/>
          <w:sz w:val="18"/>
          <w:szCs w:val="18"/>
        </w:rPr>
        <w:t> </w:t>
      </w:r>
      <w:r>
        <w:rPr>
          <w:rFonts w:ascii="Helvetica" w:hAnsi="Helvetica" w:cs="Helvetica"/>
          <w:color w:val="000000"/>
          <w:sz w:val="18"/>
          <w:szCs w:val="18"/>
        </w:rPr>
        <w:t>Sarstedt, Pieper, &amp;</w:t>
      </w:r>
      <w:r>
        <w:rPr>
          <w:rStyle w:val="apple-converted-space"/>
          <w:rFonts w:ascii="Helvetica" w:hAnsi="Helvetica" w:cs="Helvetica"/>
          <w:color w:val="000000"/>
          <w:sz w:val="18"/>
          <w:szCs w:val="18"/>
        </w:rPr>
        <w:t> </w:t>
      </w:r>
      <w:r>
        <w:rPr>
          <w:rFonts w:ascii="Helvetica" w:hAnsi="Helvetica" w:cs="Helvetica"/>
          <w:color w:val="000000"/>
          <w:sz w:val="18"/>
          <w:szCs w:val="18"/>
        </w:rPr>
        <w:t>Ringle, 2012), operations management (Peng</w:t>
      </w:r>
      <w:r>
        <w:rPr>
          <w:rStyle w:val="apple-converted-space"/>
          <w:rFonts w:ascii="Helvetica" w:hAnsi="Helvetica" w:cs="Helvetica"/>
          <w:color w:val="000000"/>
          <w:sz w:val="18"/>
          <w:szCs w:val="18"/>
        </w:rPr>
        <w:t> </w:t>
      </w:r>
      <w:r>
        <w:rPr>
          <w:rFonts w:ascii="Helvetica" w:hAnsi="Helvetica" w:cs="Helvetica"/>
          <w:color w:val="000000"/>
          <w:sz w:val="18"/>
          <w:szCs w:val="18"/>
        </w:rPr>
        <w:t>&amp; Lai, 2012), and organizational research (Sosik,</w:t>
      </w:r>
      <w:r>
        <w:rPr>
          <w:rStyle w:val="apple-converted-space"/>
          <w:rFonts w:ascii="Helvetica" w:hAnsi="Helvetica" w:cs="Helvetica"/>
          <w:color w:val="000000"/>
          <w:sz w:val="18"/>
          <w:szCs w:val="18"/>
        </w:rPr>
        <w:t> </w:t>
      </w:r>
      <w:r>
        <w:rPr>
          <w:rFonts w:ascii="Helvetica" w:hAnsi="Helvetica" w:cs="Helvetica"/>
          <w:color w:val="000000"/>
          <w:sz w:val="18"/>
          <w:szCs w:val="18"/>
        </w:rPr>
        <w:t>Kahai, &amp;</w:t>
      </w:r>
      <w:r>
        <w:rPr>
          <w:rStyle w:val="apple-converted-space"/>
          <w:rFonts w:ascii="Helvetica" w:hAnsi="Helvetica" w:cs="Helvetica"/>
          <w:color w:val="000000"/>
          <w:sz w:val="18"/>
          <w:szCs w:val="18"/>
        </w:rPr>
        <w:t> </w:t>
      </w:r>
      <w:r>
        <w:rPr>
          <w:rFonts w:ascii="Helvetica" w:hAnsi="Helvetica" w:cs="Helvetica"/>
          <w:color w:val="000000"/>
          <w:sz w:val="18"/>
          <w:szCs w:val="18"/>
        </w:rPr>
        <w:t>Piovoso, 2009). In this seminar, we provide real examples of</w:t>
      </w:r>
      <w:r>
        <w:rPr>
          <w:rStyle w:val="apple-converted-space"/>
          <w:rFonts w:ascii="Helvetica" w:hAnsi="Helvetica" w:cs="Helvetica"/>
          <w:color w:val="000000"/>
          <w:sz w:val="18"/>
          <w:szCs w:val="18"/>
        </w:rPr>
        <w:t> </w:t>
      </w:r>
      <w:r>
        <w:rPr>
          <w:rFonts w:ascii="Helvetica" w:hAnsi="Helvetica" w:cs="Helvetica"/>
          <w:color w:val="000000"/>
          <w:sz w:val="18"/>
          <w:szCs w:val="18"/>
        </w:rPr>
        <w:t>SmartPLS</w:t>
      </w:r>
      <w:r>
        <w:rPr>
          <w:rStyle w:val="apple-converted-space"/>
          <w:rFonts w:ascii="Helvetica" w:hAnsi="Helvetica" w:cs="Helvetica"/>
          <w:color w:val="000000"/>
          <w:sz w:val="18"/>
          <w:szCs w:val="18"/>
        </w:rPr>
        <w:t> </w:t>
      </w:r>
      <w:r>
        <w:rPr>
          <w:rFonts w:ascii="Helvetica" w:hAnsi="Helvetica" w:cs="Helvetica"/>
          <w:color w:val="000000"/>
          <w:sz w:val="18"/>
          <w:szCs w:val="18"/>
        </w:rPr>
        <w:t>3.x so that master students and junior researchers can learn the software and practice. Further, we introduce the advanced topic of PLS-SEM, including Consistent PLS Algorithm&amp; Bootstrapping, IPMA, Mediation, Moderation, Hierarchical component models (second order reflective</w:t>
      </w:r>
      <w:r>
        <w:rPr>
          <w:rStyle w:val="apple-converted-space"/>
          <w:rFonts w:ascii="Helvetica" w:hAnsi="Helvetica" w:cs="Helvetica"/>
          <w:color w:val="000000"/>
          <w:sz w:val="18"/>
          <w:szCs w:val="18"/>
        </w:rPr>
        <w:t> </w:t>
      </w:r>
      <w:r>
        <w:rPr>
          <w:rFonts w:ascii="Helvetica" w:hAnsi="Helvetica" w:cs="Helvetica"/>
          <w:color w:val="000000"/>
          <w:sz w:val="18"/>
          <w:szCs w:val="18"/>
        </w:rPr>
        <w:t>vs</w:t>
      </w:r>
      <w:r>
        <w:rPr>
          <w:rStyle w:val="apple-converted-space"/>
          <w:rFonts w:ascii="Helvetica" w:hAnsi="Helvetica" w:cs="Helvetica"/>
          <w:color w:val="000000"/>
          <w:sz w:val="18"/>
          <w:szCs w:val="18"/>
        </w:rPr>
        <w:t> </w:t>
      </w:r>
      <w:r>
        <w:rPr>
          <w:rFonts w:ascii="Helvetica" w:hAnsi="Helvetica" w:cs="Helvetica"/>
          <w:color w:val="000000"/>
          <w:sz w:val="18"/>
          <w:szCs w:val="18"/>
        </w:rPr>
        <w:t>formative), Multi-group analysis, Latent class techniques (Heterogeneity) FIMIX-PLS and PLS-POS. More advanced topics will not be covered in depth, but will be suggested with suitable literature. At the end of tutorial, it is expected that participants will be able to accurately run any basic PLS-SEM applications and some extensions as required for research and journal publications.</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lastRenderedPageBreak/>
        <w:t>Instructor: Mac Wen-Lung</w:t>
      </w:r>
      <w:r>
        <w:rPr>
          <w:rStyle w:val="apple-converted-space"/>
          <w:rFonts w:ascii="Helvetica" w:hAnsi="Helvetica" w:cs="Helvetica"/>
          <w:color w:val="000000"/>
          <w:sz w:val="18"/>
          <w:szCs w:val="18"/>
        </w:rPr>
        <w:t> </w:t>
      </w:r>
      <w:r>
        <w:rPr>
          <w:rFonts w:ascii="Helvetica" w:hAnsi="Helvetica" w:cs="Helvetica"/>
          <w:color w:val="000000"/>
          <w:sz w:val="18"/>
          <w:szCs w:val="18"/>
        </w:rPr>
        <w:t>Shiau</w:t>
      </w:r>
      <w:r>
        <w:rPr>
          <w:rStyle w:val="apple-converted-space"/>
          <w:rFonts w:ascii="Helvetica" w:hAnsi="Helvetica" w:cs="Helvetica"/>
          <w:color w:val="000000"/>
          <w:sz w:val="18"/>
          <w:szCs w:val="18"/>
        </w:rPr>
        <w:t> </w:t>
      </w:r>
      <w:r>
        <w:rPr>
          <w:rFonts w:ascii="Helvetica" w:hAnsi="Helvetica" w:cs="Helvetica"/>
          <w:color w:val="000000"/>
          <w:sz w:val="18"/>
          <w:szCs w:val="18"/>
        </w:rPr>
        <w:t>has authored over 60 books, including Multivariate Data Analysis, SPSS+LISREL,</w:t>
      </w:r>
      <w:r>
        <w:rPr>
          <w:rStyle w:val="apple-converted-space"/>
          <w:rFonts w:ascii="Helvetica" w:hAnsi="Helvetica" w:cs="Helvetica"/>
          <w:color w:val="000000"/>
          <w:sz w:val="18"/>
          <w:szCs w:val="18"/>
        </w:rPr>
        <w:t> </w:t>
      </w:r>
      <w:r>
        <w:rPr>
          <w:rFonts w:ascii="Helvetica" w:hAnsi="Helvetica" w:cs="Helvetica"/>
          <w:color w:val="000000"/>
          <w:sz w:val="18"/>
          <w:szCs w:val="18"/>
        </w:rPr>
        <w:t>GoTop</w:t>
      </w:r>
      <w:r>
        <w:rPr>
          <w:rStyle w:val="apple-converted-space"/>
          <w:rFonts w:ascii="Helvetica" w:hAnsi="Helvetica" w:cs="Helvetica"/>
          <w:color w:val="000000"/>
          <w:sz w:val="18"/>
          <w:szCs w:val="18"/>
        </w:rPr>
        <w:t> </w:t>
      </w:r>
      <w:r>
        <w:rPr>
          <w:rFonts w:ascii="Helvetica" w:hAnsi="Helvetica" w:cs="Helvetica"/>
          <w:color w:val="000000"/>
          <w:sz w:val="18"/>
          <w:szCs w:val="18"/>
        </w:rPr>
        <w:t>(2nd edition, 2009, cited 1,160+ times).</w:t>
      </w:r>
      <w:r>
        <w:rPr>
          <w:rStyle w:val="apple-converted-space"/>
          <w:rFonts w:ascii="Helvetica" w:hAnsi="Helvetica" w:cs="Helvetica"/>
          <w:color w:val="000000"/>
          <w:sz w:val="18"/>
          <w:szCs w:val="18"/>
        </w:rPr>
        <w:t> </w:t>
      </w:r>
      <w:r>
        <w:rPr>
          <w:rFonts w:ascii="Helvetica" w:hAnsi="Helvetica" w:cs="Helvetica"/>
          <w:color w:val="000000"/>
          <w:sz w:val="18"/>
          <w:szCs w:val="18"/>
        </w:rPr>
        <w:t>Statistical Analysis, SPSS+PLS-SEM (SmartPLS),</w:t>
      </w:r>
      <w:r>
        <w:rPr>
          <w:rStyle w:val="apple-converted-space"/>
          <w:rFonts w:ascii="Helvetica" w:hAnsi="Helvetica" w:cs="Helvetica"/>
          <w:color w:val="000000"/>
          <w:sz w:val="18"/>
          <w:szCs w:val="18"/>
        </w:rPr>
        <w:t> </w:t>
      </w:r>
      <w:r>
        <w:rPr>
          <w:rFonts w:ascii="Helvetica" w:hAnsi="Helvetica" w:cs="Helvetica"/>
          <w:color w:val="000000"/>
          <w:sz w:val="18"/>
          <w:szCs w:val="18"/>
        </w:rPr>
        <w:t>GoTop</w:t>
      </w:r>
      <w:r>
        <w:rPr>
          <w:rStyle w:val="apple-converted-space"/>
          <w:rFonts w:ascii="Helvetica" w:hAnsi="Helvetica" w:cs="Helvetica"/>
          <w:color w:val="000000"/>
          <w:sz w:val="18"/>
          <w:szCs w:val="18"/>
        </w:rPr>
        <w:t> </w:t>
      </w:r>
      <w:r>
        <w:rPr>
          <w:rFonts w:ascii="Helvetica" w:hAnsi="Helvetica" w:cs="Helvetica"/>
          <w:color w:val="000000"/>
          <w:sz w:val="18"/>
          <w:szCs w:val="18"/>
        </w:rPr>
        <w:t>(2013).</w:t>
      </w:r>
      <w:r>
        <w:rPr>
          <w:rStyle w:val="apple-converted-space"/>
          <w:rFonts w:ascii="Helvetica" w:hAnsi="Helvetica" w:cs="Helvetica"/>
          <w:color w:val="000000"/>
          <w:sz w:val="18"/>
          <w:szCs w:val="18"/>
        </w:rPr>
        <w:t> </w:t>
      </w:r>
      <w:r>
        <w:rPr>
          <w:rFonts w:ascii="Helvetica" w:hAnsi="Helvetica" w:cs="Helvetica"/>
          <w:color w:val="000000"/>
          <w:sz w:val="18"/>
          <w:szCs w:val="18"/>
        </w:rPr>
        <w:t>Statistical Analysis, SPSS+</w:t>
      </w:r>
      <w:r>
        <w:rPr>
          <w:rStyle w:val="apple-converted-space"/>
          <w:rFonts w:ascii="Helvetica" w:hAnsi="Helvetica" w:cs="Helvetica"/>
          <w:color w:val="000000"/>
          <w:sz w:val="18"/>
          <w:szCs w:val="18"/>
        </w:rPr>
        <w:t> </w:t>
      </w:r>
      <w:r>
        <w:rPr>
          <w:rFonts w:ascii="Helvetica" w:hAnsi="Helvetica" w:cs="Helvetica"/>
          <w:color w:val="000000"/>
          <w:sz w:val="18"/>
          <w:szCs w:val="18"/>
        </w:rPr>
        <w:t>SmartPLS</w:t>
      </w:r>
      <w:r>
        <w:rPr>
          <w:rStyle w:val="apple-converted-space"/>
          <w:rFonts w:ascii="Helvetica" w:hAnsi="Helvetica" w:cs="Helvetica"/>
          <w:color w:val="000000"/>
          <w:sz w:val="18"/>
          <w:szCs w:val="18"/>
        </w:rPr>
        <w:t> </w:t>
      </w:r>
      <w:r>
        <w:rPr>
          <w:rFonts w:ascii="Helvetica" w:hAnsi="Helvetica" w:cs="Helvetica"/>
          <w:color w:val="000000"/>
          <w:sz w:val="18"/>
          <w:szCs w:val="18"/>
        </w:rPr>
        <w:t>3 (PLS-SEM),</w:t>
      </w:r>
      <w:r>
        <w:rPr>
          <w:rStyle w:val="apple-converted-space"/>
          <w:rFonts w:ascii="Helvetica" w:hAnsi="Helvetica" w:cs="Helvetica"/>
          <w:color w:val="000000"/>
          <w:sz w:val="18"/>
          <w:szCs w:val="18"/>
        </w:rPr>
        <w:t> </w:t>
      </w:r>
      <w:r>
        <w:rPr>
          <w:rFonts w:ascii="Helvetica" w:hAnsi="Helvetica" w:cs="Helvetica"/>
          <w:color w:val="000000"/>
          <w:sz w:val="18"/>
          <w:szCs w:val="18"/>
        </w:rPr>
        <w:t>GoTop(2016).</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He also has numerous publications in journals such as</w:t>
      </w:r>
      <w:r>
        <w:rPr>
          <w:rStyle w:val="apple-converted-space"/>
          <w:rFonts w:ascii="Helvetica" w:hAnsi="Helvetica" w:cs="Helvetica"/>
          <w:color w:val="000000"/>
          <w:sz w:val="18"/>
          <w:szCs w:val="18"/>
        </w:rPr>
        <w:t> </w:t>
      </w:r>
      <w:r>
        <w:rPr>
          <w:rFonts w:ascii="Helvetica" w:hAnsi="Helvetica" w:cs="Helvetica"/>
          <w:color w:val="000000"/>
          <w:sz w:val="18"/>
          <w:szCs w:val="18"/>
        </w:rPr>
        <w:t>Behaviour</w:t>
      </w:r>
      <w:r>
        <w:rPr>
          <w:rStyle w:val="apple-converted-space"/>
          <w:rFonts w:ascii="Helvetica" w:hAnsi="Helvetica" w:cs="Helvetica"/>
          <w:color w:val="000000"/>
          <w:sz w:val="18"/>
          <w:szCs w:val="18"/>
        </w:rPr>
        <w:t> </w:t>
      </w:r>
      <w:r>
        <w:rPr>
          <w:rFonts w:ascii="Helvetica" w:hAnsi="Helvetica" w:cs="Helvetica"/>
          <w:color w:val="000000"/>
          <w:sz w:val="18"/>
          <w:szCs w:val="18"/>
        </w:rPr>
        <w:t>&amp; Information Technology, Computers in Human Behavior, Information Technology and People, Communications of the Association for Information Systems (CAIS),</w:t>
      </w:r>
      <w:r>
        <w:rPr>
          <w:rStyle w:val="apple-converted-space"/>
          <w:rFonts w:ascii="Helvetica" w:hAnsi="Helvetica" w:cs="Helvetica"/>
          <w:color w:val="000000"/>
          <w:sz w:val="18"/>
          <w:szCs w:val="18"/>
        </w:rPr>
        <w:t> </w:t>
      </w:r>
      <w:r>
        <w:rPr>
          <w:rFonts w:ascii="Helvetica" w:hAnsi="Helvetica" w:cs="Helvetica"/>
          <w:color w:val="000000"/>
          <w:sz w:val="18"/>
          <w:szCs w:val="18"/>
        </w:rPr>
        <w:t>Scientometrics, European Journal of InformationSystems(EJIS), Information &amp; Management, and among others.</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Important notice: Participants will get 2 months free license of</w:t>
      </w:r>
      <w:r>
        <w:rPr>
          <w:rStyle w:val="apple-converted-space"/>
          <w:rFonts w:ascii="Helvetica" w:hAnsi="Helvetica" w:cs="Helvetica"/>
          <w:color w:val="000000"/>
          <w:sz w:val="18"/>
          <w:szCs w:val="18"/>
        </w:rPr>
        <w:t> </w:t>
      </w:r>
      <w:r>
        <w:rPr>
          <w:rFonts w:ascii="Helvetica" w:hAnsi="Helvetica" w:cs="Helvetica"/>
          <w:color w:val="000000"/>
          <w:sz w:val="18"/>
          <w:szCs w:val="18"/>
        </w:rPr>
        <w:t>SmartPLS</w:t>
      </w:r>
      <w:r>
        <w:rPr>
          <w:rStyle w:val="apple-converted-space"/>
          <w:rFonts w:ascii="Helvetica" w:hAnsi="Helvetica" w:cs="Helvetica"/>
          <w:color w:val="000000"/>
          <w:sz w:val="18"/>
          <w:szCs w:val="18"/>
        </w:rPr>
        <w:t> </w:t>
      </w:r>
      <w:r>
        <w:rPr>
          <w:rFonts w:ascii="Helvetica" w:hAnsi="Helvetica" w:cs="Helvetica"/>
          <w:color w:val="000000"/>
          <w:sz w:val="18"/>
          <w:szCs w:val="18"/>
        </w:rPr>
        <w:t>3.X (Thanks for the support from Prof.</w:t>
      </w:r>
      <w:r>
        <w:rPr>
          <w:rStyle w:val="apple-converted-space"/>
          <w:rFonts w:ascii="Helvetica" w:hAnsi="Helvetica" w:cs="Helvetica"/>
          <w:color w:val="000000"/>
          <w:sz w:val="18"/>
          <w:szCs w:val="18"/>
        </w:rPr>
        <w:t> </w:t>
      </w:r>
      <w:r>
        <w:rPr>
          <w:rFonts w:ascii="Helvetica" w:hAnsi="Helvetica" w:cs="Helvetica"/>
          <w:color w:val="000000"/>
          <w:sz w:val="18"/>
          <w:szCs w:val="18"/>
        </w:rPr>
        <w:t>Ringle, C.M.)</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 </w:t>
      </w:r>
    </w:p>
    <w:p w:rsidR="000564FA" w:rsidRDefault="000564FA" w:rsidP="000564FA">
      <w:pPr>
        <w:pStyle w:val="Web"/>
        <w:shd w:val="clear" w:color="auto" w:fill="FFFFFF"/>
        <w:jc w:val="both"/>
        <w:rPr>
          <w:rFonts w:ascii="Helvetica" w:hAnsi="Helvetica" w:cs="Helvetica"/>
          <w:color w:val="000000"/>
          <w:sz w:val="18"/>
          <w:szCs w:val="18"/>
        </w:rPr>
      </w:pPr>
      <w:r>
        <w:rPr>
          <w:rFonts w:ascii="Helvetica" w:hAnsi="Helvetica" w:cs="Helvetica"/>
          <w:color w:val="000000"/>
          <w:sz w:val="18"/>
          <w:szCs w:val="18"/>
        </w:rPr>
        <w:t>References</w:t>
      </w:r>
    </w:p>
    <w:p w:rsidR="000564FA" w:rsidRDefault="000564FA" w:rsidP="000564FA">
      <w:pPr>
        <w:pStyle w:val="Web"/>
        <w:shd w:val="clear" w:color="auto" w:fill="FFFFFF"/>
        <w:ind w:left="483"/>
        <w:jc w:val="both"/>
        <w:rPr>
          <w:rFonts w:ascii="Helvetica" w:hAnsi="Helvetica" w:cs="Helvetica"/>
          <w:color w:val="000000"/>
          <w:sz w:val="18"/>
          <w:szCs w:val="18"/>
        </w:rPr>
      </w:pPr>
      <w:r>
        <w:rPr>
          <w:rFonts w:ascii="Times New Roman" w:hAnsi="Times New Roman" w:cs="Times New Roman"/>
          <w:color w:val="000000"/>
          <w:sz w:val="18"/>
          <w:szCs w:val="18"/>
        </w:rPr>
        <w:t>•</w:t>
      </w:r>
      <w:r>
        <w:rPr>
          <w:rFonts w:ascii="Times New Roman" w:hAnsi="Times New Roman" w:cs="Times New Roman"/>
          <w:color w:val="000000"/>
          <w:sz w:val="14"/>
          <w:szCs w:val="14"/>
        </w:rPr>
        <w:t>      </w:t>
      </w:r>
      <w:r>
        <w:rPr>
          <w:rStyle w:val="apple-converted-space"/>
          <w:rFonts w:ascii="Times New Roman" w:hAnsi="Times New Roman" w:cs="Times New Roman"/>
          <w:color w:val="000000"/>
          <w:sz w:val="14"/>
          <w:szCs w:val="14"/>
        </w:rPr>
        <w:t> </w:t>
      </w:r>
      <w:r>
        <w:rPr>
          <w:rFonts w:ascii="Helvetica" w:hAnsi="Helvetica" w:cs="Helvetica"/>
          <w:color w:val="000000"/>
          <w:sz w:val="18"/>
          <w:szCs w:val="18"/>
        </w:rPr>
        <w:t>Hair, J.F.,</w:t>
      </w:r>
      <w:r>
        <w:rPr>
          <w:rStyle w:val="apple-converted-space"/>
          <w:rFonts w:ascii="Helvetica" w:hAnsi="Helvetica" w:cs="Helvetica"/>
          <w:color w:val="000000"/>
          <w:sz w:val="18"/>
          <w:szCs w:val="18"/>
        </w:rPr>
        <w:t> </w:t>
      </w:r>
      <w:r>
        <w:rPr>
          <w:rFonts w:ascii="Helvetica" w:hAnsi="Helvetica" w:cs="Helvetica"/>
          <w:color w:val="000000"/>
          <w:sz w:val="18"/>
          <w:szCs w:val="18"/>
        </w:rPr>
        <w:t>Sarstedt, M., Pieper, T.M., &amp;</w:t>
      </w:r>
      <w:r>
        <w:rPr>
          <w:rStyle w:val="apple-converted-space"/>
          <w:rFonts w:ascii="Helvetica" w:hAnsi="Helvetica" w:cs="Helvetica"/>
          <w:color w:val="000000"/>
          <w:sz w:val="18"/>
          <w:szCs w:val="18"/>
        </w:rPr>
        <w:t> </w:t>
      </w:r>
      <w:r>
        <w:rPr>
          <w:rFonts w:ascii="Helvetica" w:hAnsi="Helvetica" w:cs="Helvetica"/>
          <w:color w:val="000000"/>
          <w:sz w:val="18"/>
          <w:szCs w:val="18"/>
        </w:rPr>
        <w:t>Ringle, C.M. (2012). The Use of Partial Least Squares Structural Equation Modeling in Strategic Management Research: A Review of Past Practices and Recommendations for Future Applications. Long Range Planning, 45, 320-340.</w:t>
      </w:r>
    </w:p>
    <w:p w:rsidR="000564FA" w:rsidRDefault="000564FA" w:rsidP="000564FA">
      <w:pPr>
        <w:pStyle w:val="Web"/>
        <w:shd w:val="clear" w:color="auto" w:fill="FFFFFF"/>
        <w:ind w:left="483"/>
        <w:jc w:val="both"/>
        <w:rPr>
          <w:rFonts w:ascii="Helvetica" w:hAnsi="Helvetica" w:cs="Helvetica"/>
          <w:color w:val="000000"/>
          <w:sz w:val="18"/>
          <w:szCs w:val="18"/>
        </w:rPr>
      </w:pPr>
      <w:r>
        <w:rPr>
          <w:rFonts w:ascii="Times New Roman" w:hAnsi="Times New Roman" w:cs="Times New Roman"/>
          <w:color w:val="000000"/>
          <w:sz w:val="18"/>
          <w:szCs w:val="18"/>
        </w:rPr>
        <w:t>•</w:t>
      </w:r>
      <w:r>
        <w:rPr>
          <w:rFonts w:ascii="Times New Roman" w:hAnsi="Times New Roman" w:cs="Times New Roman"/>
          <w:color w:val="000000"/>
          <w:sz w:val="14"/>
          <w:szCs w:val="14"/>
        </w:rPr>
        <w:t>      </w:t>
      </w:r>
      <w:r>
        <w:rPr>
          <w:rStyle w:val="apple-converted-space"/>
          <w:rFonts w:ascii="Times New Roman" w:hAnsi="Times New Roman" w:cs="Times New Roman"/>
          <w:color w:val="000000"/>
          <w:sz w:val="14"/>
          <w:szCs w:val="14"/>
        </w:rPr>
        <w:t> </w:t>
      </w:r>
      <w:r>
        <w:rPr>
          <w:rFonts w:ascii="Helvetica" w:hAnsi="Helvetica" w:cs="Helvetica"/>
          <w:color w:val="000000"/>
          <w:sz w:val="18"/>
          <w:szCs w:val="18"/>
        </w:rPr>
        <w:t>Hair, J.F.,</w:t>
      </w:r>
      <w:r>
        <w:rPr>
          <w:rStyle w:val="apple-converted-space"/>
          <w:rFonts w:ascii="Helvetica" w:hAnsi="Helvetica" w:cs="Helvetica"/>
          <w:color w:val="000000"/>
          <w:sz w:val="18"/>
          <w:szCs w:val="18"/>
        </w:rPr>
        <w:t> </w:t>
      </w:r>
      <w:r>
        <w:rPr>
          <w:rFonts w:ascii="Helvetica" w:hAnsi="Helvetica" w:cs="Helvetica"/>
          <w:color w:val="000000"/>
          <w:sz w:val="18"/>
          <w:szCs w:val="18"/>
        </w:rPr>
        <w:t>Sarstedt, M.,</w:t>
      </w:r>
      <w:r>
        <w:rPr>
          <w:rStyle w:val="apple-converted-space"/>
          <w:rFonts w:ascii="Helvetica" w:hAnsi="Helvetica" w:cs="Helvetica"/>
          <w:color w:val="000000"/>
          <w:sz w:val="18"/>
          <w:szCs w:val="18"/>
        </w:rPr>
        <w:t> </w:t>
      </w:r>
      <w:r>
        <w:rPr>
          <w:rFonts w:ascii="Helvetica" w:hAnsi="Helvetica" w:cs="Helvetica"/>
          <w:color w:val="000000"/>
          <w:sz w:val="18"/>
          <w:szCs w:val="18"/>
        </w:rPr>
        <w:t>Ringle, C.M., &amp; Mena, J.A. (2012). An Assessment of the Use of Partial Least Squares Structural Equation Modeling in Marketing Research. Journal of the Academy of Marketing Science, 40, 414-433.</w:t>
      </w:r>
    </w:p>
    <w:p w:rsidR="000564FA" w:rsidRDefault="000564FA" w:rsidP="000564FA">
      <w:pPr>
        <w:pStyle w:val="Web"/>
        <w:shd w:val="clear" w:color="auto" w:fill="FFFFFF"/>
        <w:ind w:left="483"/>
        <w:jc w:val="both"/>
        <w:rPr>
          <w:rFonts w:ascii="Helvetica" w:hAnsi="Helvetica" w:cs="Helvetica"/>
          <w:color w:val="000000"/>
          <w:sz w:val="18"/>
          <w:szCs w:val="18"/>
        </w:rPr>
      </w:pPr>
      <w:r>
        <w:rPr>
          <w:rFonts w:ascii="Times New Roman" w:hAnsi="Times New Roman" w:cs="Times New Roman"/>
          <w:color w:val="000000"/>
          <w:sz w:val="18"/>
          <w:szCs w:val="18"/>
        </w:rPr>
        <w:t>•</w:t>
      </w:r>
      <w:r>
        <w:rPr>
          <w:rFonts w:ascii="Times New Roman" w:hAnsi="Times New Roman" w:cs="Times New Roman"/>
          <w:color w:val="000000"/>
          <w:sz w:val="14"/>
          <w:szCs w:val="14"/>
        </w:rPr>
        <w:t>      </w:t>
      </w:r>
      <w:r>
        <w:rPr>
          <w:rStyle w:val="apple-converted-space"/>
          <w:rFonts w:ascii="Times New Roman" w:hAnsi="Times New Roman" w:cs="Times New Roman"/>
          <w:color w:val="000000"/>
          <w:sz w:val="14"/>
          <w:szCs w:val="14"/>
        </w:rPr>
        <w:t> </w:t>
      </w:r>
      <w:r>
        <w:rPr>
          <w:rFonts w:ascii="Helvetica" w:hAnsi="Helvetica" w:cs="Helvetica"/>
          <w:color w:val="000000"/>
          <w:sz w:val="18"/>
          <w:szCs w:val="18"/>
        </w:rPr>
        <w:t>Peng, D.X. &amp; Lai, F. (2012). Using Partial Least Squares in Operations Management Research: A Practical Guideline and Summary of Past Research. Journal of Operations Management, 30, 467-480.</w:t>
      </w:r>
    </w:p>
    <w:p w:rsidR="000564FA" w:rsidRDefault="000564FA" w:rsidP="000564FA">
      <w:pPr>
        <w:pStyle w:val="Web"/>
        <w:shd w:val="clear" w:color="auto" w:fill="FFFFFF"/>
        <w:ind w:left="483"/>
        <w:jc w:val="both"/>
        <w:rPr>
          <w:rFonts w:ascii="Helvetica" w:hAnsi="Helvetica" w:cs="Helvetica"/>
          <w:color w:val="000000"/>
          <w:sz w:val="18"/>
          <w:szCs w:val="18"/>
        </w:rPr>
      </w:pPr>
      <w:r>
        <w:rPr>
          <w:rFonts w:ascii="Times New Roman" w:hAnsi="Times New Roman" w:cs="Times New Roman"/>
          <w:color w:val="000000"/>
          <w:sz w:val="18"/>
          <w:szCs w:val="18"/>
        </w:rPr>
        <w:t>•</w:t>
      </w:r>
      <w:r>
        <w:rPr>
          <w:rFonts w:ascii="Times New Roman" w:hAnsi="Times New Roman" w:cs="Times New Roman"/>
          <w:color w:val="000000"/>
          <w:sz w:val="14"/>
          <w:szCs w:val="14"/>
        </w:rPr>
        <w:t>      </w:t>
      </w:r>
      <w:r>
        <w:rPr>
          <w:rStyle w:val="apple-converted-space"/>
          <w:rFonts w:ascii="Times New Roman" w:hAnsi="Times New Roman" w:cs="Times New Roman"/>
          <w:color w:val="000000"/>
          <w:sz w:val="14"/>
          <w:szCs w:val="14"/>
        </w:rPr>
        <w:t> </w:t>
      </w:r>
      <w:r>
        <w:rPr>
          <w:rFonts w:ascii="Helvetica" w:hAnsi="Helvetica" w:cs="Helvetica"/>
          <w:color w:val="000000"/>
          <w:sz w:val="18"/>
          <w:szCs w:val="18"/>
        </w:rPr>
        <w:t>Ringle, C.M.,</w:t>
      </w:r>
      <w:r>
        <w:rPr>
          <w:rStyle w:val="apple-converted-space"/>
          <w:rFonts w:ascii="Helvetica" w:hAnsi="Helvetica" w:cs="Helvetica"/>
          <w:color w:val="000000"/>
          <w:sz w:val="18"/>
          <w:szCs w:val="18"/>
        </w:rPr>
        <w:t> </w:t>
      </w:r>
      <w:r>
        <w:rPr>
          <w:rFonts w:ascii="Helvetica" w:hAnsi="Helvetica" w:cs="Helvetica"/>
          <w:color w:val="000000"/>
          <w:sz w:val="18"/>
          <w:szCs w:val="18"/>
        </w:rPr>
        <w:t>Sarstedt, M., &amp; Straub, D.W. (2012). A Critical Look at the Use of PLS-SEM in MIS Quarterly. MIS Quarterly, 36,</w:t>
      </w:r>
      <w:r>
        <w:rPr>
          <w:rStyle w:val="apple-converted-space"/>
          <w:rFonts w:ascii="Helvetica" w:hAnsi="Helvetica" w:cs="Helvetica"/>
          <w:color w:val="000000"/>
          <w:sz w:val="18"/>
          <w:szCs w:val="18"/>
        </w:rPr>
        <w:t> </w:t>
      </w:r>
      <w:r>
        <w:rPr>
          <w:rFonts w:ascii="Helvetica" w:hAnsi="Helvetica" w:cs="Helvetica"/>
          <w:color w:val="000000"/>
          <w:sz w:val="18"/>
          <w:szCs w:val="18"/>
        </w:rPr>
        <w:t>iiixiv.</w:t>
      </w:r>
    </w:p>
    <w:p w:rsidR="000564FA" w:rsidRDefault="000564FA" w:rsidP="000564FA">
      <w:pPr>
        <w:pStyle w:val="Web"/>
        <w:shd w:val="clear" w:color="auto" w:fill="FFFFFF"/>
        <w:ind w:left="483"/>
        <w:jc w:val="both"/>
        <w:rPr>
          <w:rFonts w:ascii="Helvetica" w:hAnsi="Helvetica" w:cs="Helvetica"/>
          <w:color w:val="000000"/>
          <w:sz w:val="18"/>
          <w:szCs w:val="18"/>
        </w:rPr>
      </w:pPr>
      <w:r>
        <w:rPr>
          <w:rFonts w:ascii="Times New Roman" w:hAnsi="Times New Roman" w:cs="Times New Roman"/>
          <w:color w:val="000000"/>
          <w:sz w:val="18"/>
          <w:szCs w:val="18"/>
        </w:rPr>
        <w:t>•</w:t>
      </w:r>
      <w:r>
        <w:rPr>
          <w:rFonts w:ascii="Times New Roman" w:hAnsi="Times New Roman" w:cs="Times New Roman"/>
          <w:color w:val="000000"/>
          <w:sz w:val="14"/>
          <w:szCs w:val="14"/>
        </w:rPr>
        <w:t>      </w:t>
      </w:r>
      <w:r>
        <w:rPr>
          <w:rStyle w:val="apple-converted-space"/>
          <w:rFonts w:ascii="Times New Roman" w:hAnsi="Times New Roman" w:cs="Times New Roman"/>
          <w:color w:val="000000"/>
          <w:sz w:val="14"/>
          <w:szCs w:val="14"/>
        </w:rPr>
        <w:t> </w:t>
      </w:r>
      <w:r>
        <w:rPr>
          <w:rFonts w:ascii="Helvetica" w:hAnsi="Helvetica" w:cs="Helvetica"/>
          <w:color w:val="000000"/>
          <w:sz w:val="18"/>
          <w:szCs w:val="18"/>
        </w:rPr>
        <w:t>Sosik, J.J.,</w:t>
      </w:r>
      <w:r>
        <w:rPr>
          <w:rStyle w:val="apple-converted-space"/>
          <w:rFonts w:ascii="Helvetica" w:hAnsi="Helvetica" w:cs="Helvetica"/>
          <w:color w:val="000000"/>
          <w:sz w:val="18"/>
          <w:szCs w:val="18"/>
        </w:rPr>
        <w:t> </w:t>
      </w:r>
      <w:r>
        <w:rPr>
          <w:rFonts w:ascii="Helvetica" w:hAnsi="Helvetica" w:cs="Helvetica"/>
          <w:color w:val="000000"/>
          <w:sz w:val="18"/>
          <w:szCs w:val="18"/>
        </w:rPr>
        <w:t>Kahai, S.S., &amp;</w:t>
      </w:r>
      <w:r>
        <w:rPr>
          <w:rStyle w:val="apple-converted-space"/>
          <w:rFonts w:ascii="Helvetica" w:hAnsi="Helvetica" w:cs="Helvetica"/>
          <w:color w:val="000000"/>
          <w:sz w:val="18"/>
          <w:szCs w:val="18"/>
        </w:rPr>
        <w:t> </w:t>
      </w:r>
      <w:r>
        <w:rPr>
          <w:rFonts w:ascii="Helvetica" w:hAnsi="Helvetica" w:cs="Helvetica"/>
          <w:color w:val="000000"/>
          <w:sz w:val="18"/>
          <w:szCs w:val="18"/>
        </w:rPr>
        <w:t>Piovoso, M.J. (2009). Silver Bullet or Voodoo Statistics? A Primer for Using the Partial Least Squares Data Analytic Technique in Group and Organization Research. Group Organization Management, 34, 5-36.</w:t>
      </w:r>
    </w:p>
    <w:p w:rsidR="00C92FA5" w:rsidRPr="00C92FA5" w:rsidRDefault="00C92FA5" w:rsidP="00C92FA5">
      <w:pPr>
        <w:widowControl/>
        <w:numPr>
          <w:ilvl w:val="0"/>
          <w:numId w:val="1"/>
        </w:numPr>
        <w:shd w:val="clear" w:color="auto" w:fill="FFFFFF"/>
        <w:spacing w:before="100" w:beforeAutospacing="1" w:after="100" w:afterAutospacing="1"/>
        <w:rPr>
          <w:rFonts w:ascii="Helvetica" w:eastAsia="新細明體" w:hAnsi="Helvetica" w:cs="Helvetica"/>
          <w:color w:val="000000"/>
          <w:kern w:val="0"/>
          <w:sz w:val="18"/>
          <w:szCs w:val="18"/>
        </w:rPr>
      </w:pPr>
      <w:r w:rsidRPr="00C92FA5">
        <w:rPr>
          <w:rFonts w:ascii="Helvetica" w:eastAsia="新細明體" w:hAnsi="Helvetica" w:cs="Helvetica"/>
          <w:color w:val="000000"/>
          <w:kern w:val="0"/>
          <w:sz w:val="18"/>
          <w:szCs w:val="18"/>
        </w:rPr>
        <w:t>Shiau, W. L. &amp; Chau, Y. K. (2016). Understanding Behavioral Intention to Use a Cloud Computing Classroom: A Multiple Model-comparison Approach. Information &amp; Management, 53, 355–365</w:t>
      </w:r>
    </w:p>
    <w:p w:rsidR="00C92FA5" w:rsidRDefault="00C92FA5" w:rsidP="000564FA">
      <w:pPr>
        <w:pStyle w:val="Web"/>
        <w:shd w:val="clear" w:color="auto" w:fill="FFFFFF"/>
        <w:ind w:left="483"/>
        <w:jc w:val="both"/>
        <w:rPr>
          <w:rFonts w:ascii="Helvetica" w:hAnsi="Helvetica" w:cs="Helvetica"/>
          <w:color w:val="000000"/>
          <w:sz w:val="18"/>
          <w:szCs w:val="18"/>
        </w:rPr>
      </w:pPr>
    </w:p>
    <w:p w:rsidR="000564FA" w:rsidRDefault="000564FA"/>
    <w:p w:rsidR="000564FA" w:rsidRDefault="000564FA"/>
    <w:p w:rsidR="000564FA" w:rsidRDefault="000564FA"/>
    <w:sectPr w:rsidR="000564F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3CB" w:rsidRDefault="002203CB" w:rsidP="0087143E">
      <w:r>
        <w:separator/>
      </w:r>
    </w:p>
  </w:endnote>
  <w:endnote w:type="continuationSeparator" w:id="0">
    <w:p w:rsidR="002203CB" w:rsidRDefault="002203CB" w:rsidP="00871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3CB" w:rsidRDefault="002203CB" w:rsidP="0087143E">
      <w:r>
        <w:separator/>
      </w:r>
    </w:p>
  </w:footnote>
  <w:footnote w:type="continuationSeparator" w:id="0">
    <w:p w:rsidR="002203CB" w:rsidRDefault="002203CB" w:rsidP="008714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F23216"/>
    <w:multiLevelType w:val="multilevel"/>
    <w:tmpl w:val="663E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EA2"/>
    <w:rsid w:val="000564FA"/>
    <w:rsid w:val="002203CB"/>
    <w:rsid w:val="0087143E"/>
    <w:rsid w:val="009C1451"/>
    <w:rsid w:val="00A03651"/>
    <w:rsid w:val="00C92FA5"/>
    <w:rsid w:val="00D43E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F0B475B-7213-4A90-99EF-D27CEAB70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0564FA"/>
    <w:pPr>
      <w:widowControl/>
      <w:spacing w:before="100" w:beforeAutospacing="1" w:after="100" w:afterAutospacing="1"/>
    </w:pPr>
    <w:rPr>
      <w:rFonts w:ascii="新細明體" w:eastAsia="新細明體" w:hAnsi="新細明體" w:cs="新細明體"/>
      <w:kern w:val="0"/>
      <w:szCs w:val="24"/>
    </w:rPr>
  </w:style>
  <w:style w:type="character" w:customStyle="1" w:styleId="apple-converted-space">
    <w:name w:val="apple-converted-space"/>
    <w:basedOn w:val="a0"/>
    <w:rsid w:val="000564FA"/>
  </w:style>
  <w:style w:type="character" w:styleId="a3">
    <w:name w:val="Hyperlink"/>
    <w:basedOn w:val="a0"/>
    <w:uiPriority w:val="99"/>
    <w:semiHidden/>
    <w:unhideWhenUsed/>
    <w:rsid w:val="000564FA"/>
    <w:rPr>
      <w:color w:val="0000FF"/>
      <w:u w:val="single"/>
    </w:rPr>
  </w:style>
  <w:style w:type="paragraph" w:styleId="a4">
    <w:name w:val="Date"/>
    <w:basedOn w:val="a"/>
    <w:next w:val="a"/>
    <w:link w:val="a5"/>
    <w:uiPriority w:val="99"/>
    <w:semiHidden/>
    <w:unhideWhenUsed/>
    <w:rsid w:val="000564FA"/>
    <w:pPr>
      <w:jc w:val="right"/>
    </w:pPr>
  </w:style>
  <w:style w:type="character" w:customStyle="1" w:styleId="a5">
    <w:name w:val="日期 字元"/>
    <w:basedOn w:val="a0"/>
    <w:link w:val="a4"/>
    <w:uiPriority w:val="99"/>
    <w:semiHidden/>
    <w:rsid w:val="000564FA"/>
  </w:style>
  <w:style w:type="paragraph" w:styleId="a6">
    <w:name w:val="header"/>
    <w:basedOn w:val="a"/>
    <w:link w:val="a7"/>
    <w:uiPriority w:val="99"/>
    <w:unhideWhenUsed/>
    <w:rsid w:val="0087143E"/>
    <w:pPr>
      <w:tabs>
        <w:tab w:val="center" w:pos="4153"/>
        <w:tab w:val="right" w:pos="8306"/>
      </w:tabs>
      <w:snapToGrid w:val="0"/>
    </w:pPr>
    <w:rPr>
      <w:sz w:val="20"/>
      <w:szCs w:val="20"/>
    </w:rPr>
  </w:style>
  <w:style w:type="character" w:customStyle="1" w:styleId="a7">
    <w:name w:val="頁首 字元"/>
    <w:basedOn w:val="a0"/>
    <w:link w:val="a6"/>
    <w:uiPriority w:val="99"/>
    <w:rsid w:val="0087143E"/>
    <w:rPr>
      <w:sz w:val="20"/>
      <w:szCs w:val="20"/>
    </w:rPr>
  </w:style>
  <w:style w:type="paragraph" w:styleId="a8">
    <w:name w:val="footer"/>
    <w:basedOn w:val="a"/>
    <w:link w:val="a9"/>
    <w:uiPriority w:val="99"/>
    <w:unhideWhenUsed/>
    <w:rsid w:val="0087143E"/>
    <w:pPr>
      <w:tabs>
        <w:tab w:val="center" w:pos="4153"/>
        <w:tab w:val="right" w:pos="8306"/>
      </w:tabs>
      <w:snapToGrid w:val="0"/>
    </w:pPr>
    <w:rPr>
      <w:sz w:val="20"/>
      <w:szCs w:val="20"/>
    </w:rPr>
  </w:style>
  <w:style w:type="character" w:customStyle="1" w:styleId="a9">
    <w:name w:val="頁尾 字元"/>
    <w:basedOn w:val="a0"/>
    <w:link w:val="a8"/>
    <w:uiPriority w:val="99"/>
    <w:rsid w:val="0087143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558946">
      <w:bodyDiv w:val="1"/>
      <w:marLeft w:val="0"/>
      <w:marRight w:val="0"/>
      <w:marTop w:val="0"/>
      <w:marBottom w:val="0"/>
      <w:divBdr>
        <w:top w:val="none" w:sz="0" w:space="0" w:color="auto"/>
        <w:left w:val="none" w:sz="0" w:space="0" w:color="auto"/>
        <w:bottom w:val="none" w:sz="0" w:space="0" w:color="auto"/>
        <w:right w:val="none" w:sz="0" w:space="0" w:color="auto"/>
      </w:divBdr>
    </w:div>
    <w:div w:id="1086027399">
      <w:bodyDiv w:val="1"/>
      <w:marLeft w:val="0"/>
      <w:marRight w:val="0"/>
      <w:marTop w:val="0"/>
      <w:marBottom w:val="0"/>
      <w:divBdr>
        <w:top w:val="none" w:sz="0" w:space="0" w:color="auto"/>
        <w:left w:val="none" w:sz="0" w:space="0" w:color="auto"/>
        <w:bottom w:val="none" w:sz="0" w:space="0" w:color="auto"/>
        <w:right w:val="none" w:sz="0" w:space="0" w:color="auto"/>
      </w:divBdr>
    </w:div>
    <w:div w:id="210321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c@mail.mcu.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532</Words>
  <Characters>3037</Characters>
  <Application>Microsoft Office Word</Application>
  <DocSecurity>0</DocSecurity>
  <Lines>25</Lines>
  <Paragraphs>7</Paragraphs>
  <ScaleCrop>false</ScaleCrop>
  <Company/>
  <LinksUpToDate>false</LinksUpToDate>
  <CharactersWithSpaces>3562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Wen-Lung Shiau</dc:creator>
  <cp:keywords/>
  <dc:description/>
  <cp:lastModifiedBy>Wen-Lung Shiau</cp:lastModifiedBy>
  <cp:revision>5</cp:revision>
  <dcterms:created xsi:type="dcterms:W3CDTF">2017-03-14T14:22:00Z</dcterms:created>
  <dcterms:modified xsi:type="dcterms:W3CDTF">2017-03-14T14:59:00Z</dcterms:modified>
</cp:coreProperties>
</file>